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2">
      <w:pPr>
        <w:spacing w:after="160" w:line="25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Pr>
        <w:drawing>
          <wp:inline distB="0" distT="0" distL="0" distR="0">
            <wp:extent cx="2819719" cy="1440153"/>
            <wp:effectExtent b="0" l="0" r="0" t="0"/>
            <wp:docPr descr="image1.png" id="1073741827" name="image1.png"/>
            <a:graphic>
              <a:graphicData uri="http://schemas.openxmlformats.org/drawingml/2006/picture">
                <pic:pic>
                  <pic:nvPicPr>
                    <pic:cNvPr descr="image1.png" id="0" name="image1.png"/>
                    <pic:cNvPicPr preferRelativeResize="0"/>
                  </pic:nvPicPr>
                  <pic:blipFill>
                    <a:blip r:embed="rId7"/>
                    <a:srcRect b="0" l="0" r="0" t="0"/>
                    <a:stretch>
                      <a:fillRect/>
                    </a:stretch>
                  </pic:blipFill>
                  <pic:spPr>
                    <a:xfrm>
                      <a:off x="0" y="0"/>
                      <a:ext cx="2819719" cy="144015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160" w:line="256"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Application for project funding Nevatim 2025</w:t>
      </w:r>
      <w:r w:rsidDel="00000000" w:rsidR="00000000" w:rsidRPr="00000000">
        <w:rPr>
          <w:rtl w:val="0"/>
        </w:rPr>
      </w:r>
    </w:p>
    <w:tbl>
      <w:tblPr>
        <w:tblStyle w:val="Table1"/>
        <w:tblW w:w="9435.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435"/>
        <w:tblGridChange w:id="0">
          <w:tblGrid>
            <w:gridCol w:w="9435"/>
          </w:tblGrid>
        </w:tblGridChange>
      </w:tblGrid>
      <w:tr>
        <w:trPr>
          <w:cantSplit w:val="0"/>
          <w:trHeight w:val="263" w:hRule="atLeast"/>
          <w:tblHeader w:val="0"/>
        </w:trPr>
        <w:tc>
          <w:tcPr>
            <w:tcBorders>
              <w:top w:color="00000a" w:space="0" w:sz="6" w:val="single"/>
              <w:left w:color="00000a" w:space="0" w:sz="6" w:val="single"/>
              <w:bottom w:color="00000a" w:space="0" w:sz="6" w:val="single"/>
              <w:right w:color="00000a" w:space="0" w:sz="6" w:val="single"/>
            </w:tcBorders>
            <w:shd w:fill="bdd6ee" w:val="clear"/>
            <w:tcMar>
              <w:top w:w="80.0" w:type="dxa"/>
              <w:left w:w="80.0" w:type="dxa"/>
              <w:bottom w:w="80.0" w:type="dxa"/>
              <w:right w:w="80.0" w:type="dxa"/>
            </w:tcMar>
          </w:tcPr>
          <w:p w:rsidR="00000000" w:rsidDel="00000000" w:rsidP="00000000" w:rsidRDefault="00000000" w:rsidRPr="00000000" w14:paraId="00000004">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 Title of the project </w:t>
            </w:r>
          </w:p>
        </w:tc>
      </w:tr>
    </w:tbl>
    <w:p w:rsidR="00000000" w:rsidDel="00000000" w:rsidP="00000000" w:rsidRDefault="00000000" w:rsidRPr="00000000" w14:paraId="0000000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color w:val="000000"/>
          <w:sz w:val="22"/>
          <w:szCs w:val="22"/>
        </w:rPr>
      </w:pPr>
      <w:r w:rsidDel="00000000" w:rsidR="00000000" w:rsidRPr="00000000">
        <w:rPr>
          <w:rtl w:val="0"/>
        </w:rPr>
      </w:r>
    </w:p>
    <w:tbl>
      <w:tblPr>
        <w:tblStyle w:val="Table2"/>
        <w:tblW w:w="9375.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375"/>
        <w:tblGridChange w:id="0">
          <w:tblGrid>
            <w:gridCol w:w="9375"/>
          </w:tblGrid>
        </w:tblGridChange>
      </w:tblGrid>
      <w:tr>
        <w:trPr>
          <w:cantSplit w:val="0"/>
          <w:trHeight w:val="263" w:hRule="atLeast"/>
          <w:tblHeader w:val="0"/>
        </w:trPr>
        <w:tc>
          <w:tcPr>
            <w:tcBorders>
              <w:top w:color="00000a" w:space="0" w:sz="6" w:val="single"/>
              <w:left w:color="00000a" w:space="0" w:sz="6" w:val="single"/>
              <w:bottom w:color="00000a" w:space="0" w:sz="6" w:val="single"/>
              <w:right w:color="00000a" w:space="0" w:sz="6" w:val="single"/>
            </w:tcBorders>
            <w:shd w:fill="bdd6ee" w:val="clear"/>
            <w:tcMar>
              <w:top w:w="80.0" w:type="dxa"/>
              <w:left w:w="80.0" w:type="dxa"/>
              <w:bottom w:w="80.0" w:type="dxa"/>
              <w:right w:w="80.0" w:type="dxa"/>
            </w:tcMar>
          </w:tcPr>
          <w:p w:rsidR="00000000" w:rsidDel="00000000" w:rsidP="00000000" w:rsidRDefault="00000000" w:rsidRPr="00000000" w14:paraId="00000007">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 Information on the applicant </w:t>
            </w:r>
          </w:p>
        </w:tc>
      </w:tr>
    </w:tbl>
    <w:p w:rsidR="00000000" w:rsidDel="00000000" w:rsidP="00000000" w:rsidRDefault="00000000" w:rsidRPr="00000000" w14:paraId="00000008">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9">
      <w:pPr>
        <w:numPr>
          <w:ilvl w:val="0"/>
          <w:numId w:val="2"/>
        </w:numPr>
        <w:ind w:left="720" w:hanging="360"/>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rtl w:val="0"/>
        </w:rPr>
        <w:t xml:space="preserve">Please enter all current contact persons, contact details and function </w:t>
      </w:r>
    </w:p>
    <w:p w:rsidR="00000000" w:rsidDel="00000000" w:rsidP="00000000" w:rsidRDefault="00000000" w:rsidRPr="00000000" w14:paraId="0000000A">
      <w:pPr>
        <w:ind w:left="708"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color w:val="000000"/>
          <w:sz w:val="22"/>
          <w:szCs w:val="22"/>
          <w:highlight w:val="white"/>
          <w:rtl w:val="0"/>
        </w:rPr>
        <w:t xml:space="preserve">at least 3 contact persons with e-mail addresses and telephone numbers)</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0B">
      <w:pPr>
        <w:ind w:left="708"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Please send us </w:t>
      </w:r>
      <w:r w:rsidDel="00000000" w:rsidR="00000000" w:rsidRPr="00000000">
        <w:rPr>
          <w:rFonts w:ascii="Arial" w:cs="Arial" w:eastAsia="Arial" w:hAnsi="Arial"/>
          <w:b w:val="1"/>
          <w:color w:val="000000"/>
          <w:sz w:val="22"/>
          <w:szCs w:val="22"/>
          <w:rtl w:val="0"/>
        </w:rPr>
        <w:t xml:space="preserve">a tabular CV of the 3 applicants</w:t>
      </w:r>
      <w:r w:rsidDel="00000000" w:rsidR="00000000" w:rsidRPr="00000000">
        <w:rPr>
          <w:rFonts w:ascii="Arial" w:cs="Arial" w:eastAsia="Arial" w:hAnsi="Arial"/>
          <w:color w:val="000000"/>
          <w:sz w:val="22"/>
          <w:szCs w:val="22"/>
          <w:rtl w:val="0"/>
        </w:rPr>
        <w:t xml:space="preserve">, including a description of their relevant experience if applicable.</w:t>
      </w:r>
    </w:p>
    <w:p w:rsidR="00000000" w:rsidDel="00000000" w:rsidP="00000000" w:rsidRDefault="00000000" w:rsidRPr="00000000" w14:paraId="0000000C">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D">
      <w:pPr>
        <w:numPr>
          <w:ilvl w:val="0"/>
          <w:numId w:val="6"/>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If available, details of partner organizations, cooperation </w:t>
      </w:r>
    </w:p>
    <w:p w:rsidR="00000000" w:rsidDel="00000000" w:rsidP="00000000" w:rsidRDefault="00000000" w:rsidRPr="00000000" w14:paraId="0000000E">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numPr>
          <w:ilvl w:val="0"/>
          <w:numId w:val="6"/>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Institutional connection: Name of the organization (incl. head of the organization) and bank details of the payee </w:t>
      </w:r>
    </w:p>
    <w:p w:rsidR="00000000" w:rsidDel="00000000" w:rsidP="00000000" w:rsidRDefault="00000000" w:rsidRPr="00000000" w14:paraId="00000010">
      <w:pPr>
        <w:tabs>
          <w:tab w:val="left" w:leader="none" w:pos="360"/>
        </w:tabs>
        <w:ind w:left="360" w:firstLine="0"/>
        <w:rPr>
          <w:rFonts w:ascii="Arial" w:cs="Arial" w:eastAsia="Arial" w:hAnsi="Arial"/>
          <w:color w:val="000000"/>
          <w:sz w:val="22"/>
          <w:szCs w:val="22"/>
        </w:rPr>
      </w:pPr>
      <w:r w:rsidDel="00000000" w:rsidR="00000000" w:rsidRPr="00000000">
        <w:rPr>
          <w:rtl w:val="0"/>
        </w:rPr>
      </w:r>
    </w:p>
    <w:tbl>
      <w:tblPr>
        <w:tblStyle w:val="Table3"/>
        <w:tblW w:w="9615.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615"/>
        <w:tblGridChange w:id="0">
          <w:tblGrid>
            <w:gridCol w:w="9615"/>
          </w:tblGrid>
        </w:tblGridChange>
      </w:tblGrid>
      <w:tr>
        <w:trPr>
          <w:cantSplit w:val="0"/>
          <w:trHeight w:val="263" w:hRule="atLeast"/>
          <w:tblHeader w:val="0"/>
        </w:trPr>
        <w:tc>
          <w:tcPr>
            <w:tcBorders>
              <w:top w:color="00000a" w:space="0" w:sz="6" w:val="single"/>
              <w:left w:color="00000a" w:space="0" w:sz="6" w:val="single"/>
              <w:bottom w:color="00000a" w:space="0" w:sz="6" w:val="single"/>
              <w:right w:color="00000a" w:space="0" w:sz="6" w:val="single"/>
            </w:tcBorders>
            <w:shd w:fill="bdd6ee" w:val="clear"/>
            <w:tcMar>
              <w:top w:w="80.0" w:type="dxa"/>
              <w:left w:w="80.0" w:type="dxa"/>
              <w:bottom w:w="80.0" w:type="dxa"/>
              <w:right w:w="80.0" w:type="dxa"/>
            </w:tcMar>
          </w:tcPr>
          <w:p w:rsidR="00000000" w:rsidDel="00000000" w:rsidP="00000000" w:rsidRDefault="00000000" w:rsidRPr="00000000" w14:paraId="00000011">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 Project description. </w:t>
            </w:r>
          </w:p>
        </w:tc>
      </w:tr>
    </w:tbl>
    <w:p w:rsidR="00000000" w:rsidDel="00000000" w:rsidP="00000000" w:rsidRDefault="00000000" w:rsidRPr="00000000" w14:paraId="00000012">
      <w:pPr>
        <w:widowControl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14">
      <w:pPr>
        <w:numPr>
          <w:ilvl w:val="0"/>
          <w:numId w:val="7"/>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highlight w:val="white"/>
          <w:rtl w:val="0"/>
        </w:rPr>
        <w:t xml:space="preserve">Pitch your idea! Describe your project in three to a maximum of five sentences.</w:t>
      </w:r>
      <w:r w:rsidDel="00000000" w:rsidR="00000000" w:rsidRPr="00000000">
        <w:rPr>
          <w:rtl w:val="0"/>
        </w:rPr>
      </w:r>
    </w:p>
    <w:p w:rsidR="00000000" w:rsidDel="00000000" w:rsidP="00000000" w:rsidRDefault="00000000" w:rsidRPr="00000000" w14:paraId="0000001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6">
      <w:pPr>
        <w:numPr>
          <w:ilvl w:val="0"/>
          <w:numId w:val="7"/>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Where does your project take place? What is the geographical scope of your project?</w:t>
      </w:r>
    </w:p>
    <w:p w:rsidR="00000000" w:rsidDel="00000000" w:rsidP="00000000" w:rsidRDefault="00000000" w:rsidRPr="00000000" w14:paraId="00000017">
      <w:pP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8">
      <w:pPr>
        <w:numPr>
          <w:ilvl w:val="0"/>
          <w:numId w:val="7"/>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What motivated you to come up with the project idea? Explain your personal motivation for the project.</w:t>
      </w:r>
    </w:p>
    <w:p w:rsidR="00000000" w:rsidDel="00000000" w:rsidP="00000000" w:rsidRDefault="00000000" w:rsidRPr="00000000" w14:paraId="00000019">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numPr>
          <w:ilvl w:val="0"/>
          <w:numId w:val="7"/>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Project idea, brief content concept.</w:t>
      </w:r>
    </w:p>
    <w:p w:rsidR="00000000" w:rsidDel="00000000" w:rsidP="00000000" w:rsidRDefault="00000000" w:rsidRPr="00000000" w14:paraId="0000001B">
      <w:pPr>
        <w:ind w:left="720" w:firstLine="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What is the initial situation and the current status and which problem should the project explicitly address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C">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numPr>
          <w:ilvl w:val="0"/>
          <w:numId w:val="7"/>
        </w:numPr>
        <w:ind w:left="720" w:hanging="36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you want to achieve with the project? Describe the project goals.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challenges may arise during your project? Please explain what you and your team plan to do to mitigate these risks?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is the project aimed at? Describe your target group.</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numPr>
          <w:ilvl w:val="0"/>
          <w:numId w:val="7"/>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Project period (project start and end date)*</w:t>
      </w:r>
    </w:p>
    <w:p w:rsidR="00000000" w:rsidDel="00000000" w:rsidP="00000000" w:rsidRDefault="00000000" w:rsidRPr="00000000" w14:paraId="000000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ind w:left="720" w:firstLine="0"/>
        <w:rPr>
          <w:rFonts w:ascii="Arial" w:cs="Arial" w:eastAsia="Arial" w:hAnsi="Arial"/>
          <w:i w:val="1"/>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The project can start no earlier than November 2025 and must be completed by December 31, 2026 at the latest.</w:t>
      </w:r>
    </w:p>
    <w:p w:rsidR="00000000" w:rsidDel="00000000" w:rsidP="00000000" w:rsidRDefault="00000000" w:rsidRPr="00000000" w14:paraId="00000027">
      <w:pPr>
        <w:rPr>
          <w:rFonts w:ascii="Arial" w:cs="Arial" w:eastAsia="Arial" w:hAnsi="Arial"/>
          <w:i w:val="1"/>
          <w:color w:val="000000"/>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i w:val="1"/>
          <w:color w:val="000000"/>
          <w:sz w:val="22"/>
          <w:szCs w:val="22"/>
        </w:rPr>
      </w:pPr>
      <w:r w:rsidDel="00000000" w:rsidR="00000000" w:rsidRPr="00000000">
        <w:rPr>
          <w:rtl w:val="0"/>
        </w:rPr>
      </w:r>
    </w:p>
    <w:p w:rsidR="00000000" w:rsidDel="00000000" w:rsidP="00000000" w:rsidRDefault="00000000" w:rsidRPr="00000000" w14:paraId="00000029">
      <w:pPr>
        <w:numPr>
          <w:ilvl w:val="0"/>
          <w:numId w:val="7"/>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What educational content should be conveyed in educational projects? (if relevant)</w:t>
      </w:r>
    </w:p>
    <w:p w:rsidR="00000000" w:rsidDel="00000000" w:rsidP="00000000" w:rsidRDefault="00000000" w:rsidRPr="00000000" w14:paraId="0000002A">
      <w:pP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B">
      <w:pPr>
        <w:numPr>
          <w:ilvl w:val="0"/>
          <w:numId w:val="7"/>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Does the project address the following topics? Gender-based violence, mental health/psychosocial services, economic inclusion, legal protection? (if applicable, please explain) </w:t>
      </w:r>
    </w:p>
    <w:p w:rsidR="00000000" w:rsidDel="00000000" w:rsidP="00000000" w:rsidRDefault="00000000" w:rsidRPr="00000000" w14:paraId="0000002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D">
      <w:pPr>
        <w:numPr>
          <w:ilvl w:val="0"/>
          <w:numId w:val="7"/>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Planned speakers, personnel if applicable </w:t>
      </w:r>
    </w:p>
    <w:p w:rsidR="00000000" w:rsidDel="00000000" w:rsidP="00000000" w:rsidRDefault="00000000" w:rsidRPr="00000000" w14:paraId="0000002E">
      <w:pPr>
        <w:ind w:left="36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30">
      <w:pPr>
        <w:numPr>
          <w:ilvl w:val="0"/>
          <w:numId w:val="7"/>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Planned public relations work* (advertising, press work, etc.) </w:t>
      </w:r>
    </w:p>
    <w:p w:rsidR="00000000" w:rsidDel="00000000" w:rsidP="00000000" w:rsidRDefault="00000000" w:rsidRPr="00000000" w14:paraId="00000031">
      <w:pP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2">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color w:val="000000"/>
          <w:sz w:val="20"/>
          <w:szCs w:val="20"/>
          <w:rtl w:val="0"/>
        </w:rPr>
        <w:t xml:space="preserve">Regular submission of photo and video materials during the project period is required to support and enhance our public relations efforts.</w:t>
      </w:r>
      <w:r w:rsidDel="00000000" w:rsidR="00000000" w:rsidRPr="00000000">
        <w:rPr>
          <w:rtl w:val="0"/>
        </w:rPr>
      </w:r>
    </w:p>
    <w:p w:rsidR="00000000" w:rsidDel="00000000" w:rsidP="00000000" w:rsidRDefault="00000000" w:rsidRPr="00000000" w14:paraId="00000033">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4">
      <w:pPr>
        <w:numPr>
          <w:ilvl w:val="0"/>
          <w:numId w:val="7"/>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highlight w:val="white"/>
          <w:rtl w:val="0"/>
        </w:rPr>
        <w:t xml:space="preserve">Outreach! How many people do you want to reach?</w:t>
      </w:r>
      <w:r w:rsidDel="00000000" w:rsidR="00000000" w:rsidRPr="00000000">
        <w:rPr>
          <w:rtl w:val="0"/>
        </w:rPr>
      </w:r>
    </w:p>
    <w:p w:rsidR="00000000" w:rsidDel="00000000" w:rsidP="00000000" w:rsidRDefault="00000000" w:rsidRPr="00000000" w14:paraId="00000035">
      <w:pP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6">
      <w:pPr>
        <w:numPr>
          <w:ilvl w:val="0"/>
          <w:numId w:val="7"/>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How do you want to evaluate your project? (e.g. feedback round, evaluation form)</w:t>
      </w:r>
    </w:p>
    <w:p w:rsidR="00000000" w:rsidDel="00000000" w:rsidP="00000000" w:rsidRDefault="00000000" w:rsidRPr="00000000" w14:paraId="00000037">
      <w:pP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8">
      <w:pPr>
        <w:numPr>
          <w:ilvl w:val="0"/>
          <w:numId w:val="7"/>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What criteria do you use to monitor success in the project? </w:t>
      </w:r>
    </w:p>
    <w:p w:rsidR="00000000" w:rsidDel="00000000" w:rsidP="00000000" w:rsidRDefault="00000000" w:rsidRPr="00000000" w14:paraId="00000039">
      <w:pPr>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A">
      <w:pPr>
        <w:numPr>
          <w:ilvl w:val="0"/>
          <w:numId w:val="7"/>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highlight w:val="white"/>
          <w:rtl w:val="0"/>
        </w:rPr>
        <w:t xml:space="preserve">Schedule</w:t>
      </w:r>
      <w:r w:rsidDel="00000000" w:rsidR="00000000" w:rsidRPr="00000000">
        <w:rPr>
          <w:rtl w:val="0"/>
        </w:rPr>
      </w:r>
    </w:p>
    <w:p w:rsidR="00000000" w:rsidDel="00000000" w:rsidP="00000000" w:rsidRDefault="00000000" w:rsidRPr="00000000" w14:paraId="0000003B">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highlight w:val="white"/>
          <w:rtl w:val="0"/>
        </w:rPr>
        <w:t xml:space="preserve">Please provide a provisional timetable for the course of the project. e.g.: </w:t>
      </w:r>
      <w:r w:rsidDel="00000000" w:rsidR="00000000" w:rsidRPr="00000000">
        <w:rPr>
          <w:rtl w:val="0"/>
        </w:rPr>
      </w:r>
    </w:p>
    <w:p w:rsidR="00000000" w:rsidDel="00000000" w:rsidP="00000000" w:rsidRDefault="00000000" w:rsidRPr="00000000" w14:paraId="0000003C">
      <w:pPr>
        <w:ind w:left="720" w:firstLine="0"/>
        <w:rPr>
          <w:rFonts w:ascii="Arial" w:cs="Arial" w:eastAsia="Arial" w:hAnsi="Arial"/>
          <w:color w:val="000000"/>
          <w:sz w:val="22"/>
          <w:szCs w:val="22"/>
        </w:rPr>
      </w:pPr>
      <w:r w:rsidDel="00000000" w:rsidR="00000000" w:rsidRPr="00000000">
        <w:rPr>
          <w:rtl w:val="0"/>
        </w:rPr>
      </w:r>
    </w:p>
    <w:tbl>
      <w:tblPr>
        <w:tblStyle w:val="Table4"/>
        <w:tblW w:w="9066.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154"/>
        <w:gridCol w:w="1815"/>
        <w:gridCol w:w="2443"/>
        <w:gridCol w:w="2654"/>
        <w:tblGridChange w:id="0">
          <w:tblGrid>
            <w:gridCol w:w="2154"/>
            <w:gridCol w:w="1815"/>
            <w:gridCol w:w="2443"/>
            <w:gridCol w:w="2654"/>
          </w:tblGrid>
        </w:tblGridChange>
      </w:tblGrid>
      <w:tr>
        <w:trPr>
          <w:cantSplit w:val="0"/>
          <w:trHeight w:val="49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D">
            <w:pPr>
              <w:rPr>
                <w:rFonts w:ascii="Arial" w:cs="Arial" w:eastAsia="Arial" w:hAnsi="Arial"/>
                <w:color w:val="000000"/>
                <w:sz w:val="22"/>
                <w:szCs w:val="22"/>
              </w:rPr>
            </w:pPr>
            <w:r w:rsidDel="00000000" w:rsidR="00000000" w:rsidRPr="00000000">
              <w:rPr>
                <w:rFonts w:ascii="Arial" w:cs="Arial" w:eastAsia="Arial" w:hAnsi="Arial"/>
                <w:color w:val="000000"/>
                <w:sz w:val="22"/>
                <w:szCs w:val="22"/>
                <w:highlight w:val="white"/>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E">
            <w:pPr>
              <w:rPr>
                <w:rFonts w:ascii="Arial" w:cs="Arial" w:eastAsia="Arial" w:hAnsi="Arial"/>
                <w:color w:val="000000"/>
                <w:sz w:val="22"/>
                <w:szCs w:val="22"/>
              </w:rPr>
            </w:pPr>
            <w:r w:rsidDel="00000000" w:rsidR="00000000" w:rsidRPr="00000000">
              <w:rPr>
                <w:rFonts w:ascii="Arial" w:cs="Arial" w:eastAsia="Arial" w:hAnsi="Arial"/>
                <w:color w:val="000000"/>
                <w:sz w:val="22"/>
                <w:szCs w:val="22"/>
                <w:highlight w:val="white"/>
                <w:rtl w:val="0"/>
              </w:rPr>
              <w:t xml:space="preserve">Activity name/topic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F">
            <w:pPr>
              <w:rPr>
                <w:rFonts w:ascii="Arial" w:cs="Arial" w:eastAsia="Arial" w:hAnsi="Arial"/>
                <w:color w:val="000000"/>
                <w:sz w:val="22"/>
                <w:szCs w:val="22"/>
              </w:rPr>
            </w:pPr>
            <w:r w:rsidDel="00000000" w:rsidR="00000000" w:rsidRPr="00000000">
              <w:rPr>
                <w:rFonts w:ascii="Arial" w:cs="Arial" w:eastAsia="Arial" w:hAnsi="Arial"/>
                <w:color w:val="000000"/>
                <w:sz w:val="22"/>
                <w:szCs w:val="22"/>
                <w:highlight w:val="white"/>
                <w:rtl w:val="0"/>
              </w:rPr>
              <w:t xml:space="preserve">Activity 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0">
            <w:pPr>
              <w:rPr>
                <w:rFonts w:ascii="Arial" w:cs="Arial" w:eastAsia="Arial" w:hAnsi="Arial"/>
                <w:color w:val="000000"/>
                <w:sz w:val="22"/>
                <w:szCs w:val="22"/>
              </w:rPr>
            </w:pPr>
            <w:r w:rsidDel="00000000" w:rsidR="00000000" w:rsidRPr="00000000">
              <w:rPr>
                <w:rFonts w:ascii="Arial" w:cs="Arial" w:eastAsia="Arial" w:hAnsi="Arial"/>
                <w:color w:val="000000"/>
                <w:sz w:val="22"/>
                <w:szCs w:val="22"/>
                <w:highlight w:val="white"/>
                <w:rtl w:val="0"/>
              </w:rPr>
              <w:t xml:space="preserve">Planned </w:t>
            </w:r>
            <w:r w:rsidDel="00000000" w:rsidR="00000000" w:rsidRPr="00000000">
              <w:rPr>
                <w:rFonts w:ascii="Arial" w:cs="Arial" w:eastAsia="Arial" w:hAnsi="Arial"/>
                <w:color w:val="000000"/>
                <w:sz w:val="22"/>
                <w:szCs w:val="22"/>
                <w:rtl w:val="0"/>
              </w:rPr>
              <w:t xml:space="preserve">number</w:t>
            </w:r>
            <w:r w:rsidDel="00000000" w:rsidR="00000000" w:rsidRPr="00000000">
              <w:rPr>
                <w:rFonts w:ascii="Arial" w:cs="Arial" w:eastAsia="Arial" w:hAnsi="Arial"/>
                <w:color w:val="000000"/>
                <w:sz w:val="22"/>
                <w:szCs w:val="22"/>
                <w:highlight w:val="white"/>
                <w:rtl w:val="0"/>
              </w:rPr>
              <w:t xml:space="preserve"> of participants</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1">
            <w:pPr>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2">
            <w:pPr>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3">
            <w:pPr>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4">
            <w:pPr>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4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color w:val="000000"/>
          <w:sz w:val="22"/>
          <w:szCs w:val="22"/>
        </w:rPr>
      </w:pPr>
      <w:r w:rsidDel="00000000" w:rsidR="00000000" w:rsidRPr="00000000">
        <w:rPr>
          <w:rtl w:val="0"/>
        </w:rPr>
      </w:r>
    </w:p>
    <w:tbl>
      <w:tblPr>
        <w:tblStyle w:val="Table5"/>
        <w:tblW w:w="9210.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210"/>
        <w:tblGridChange w:id="0">
          <w:tblGrid>
            <w:gridCol w:w="9210"/>
          </w:tblGrid>
        </w:tblGridChange>
      </w:tblGrid>
      <w:tr>
        <w:trPr>
          <w:cantSplit w:val="0"/>
          <w:trHeight w:val="263" w:hRule="atLeast"/>
          <w:tblHeader w:val="0"/>
        </w:trPr>
        <w:tc>
          <w:tcPr>
            <w:tcBorders>
              <w:top w:color="00000a" w:space="0" w:sz="6" w:val="single"/>
              <w:left w:color="00000a" w:space="0" w:sz="6" w:val="single"/>
              <w:bottom w:color="00000a" w:space="0" w:sz="6" w:val="single"/>
              <w:right w:color="00000a" w:space="0" w:sz="6" w:val="single"/>
            </w:tcBorders>
            <w:shd w:fill="bdd6ee" w:val="clear"/>
            <w:tcMar>
              <w:top w:w="80.0" w:type="dxa"/>
              <w:left w:w="80.0" w:type="dxa"/>
              <w:bottom w:w="80.0" w:type="dxa"/>
              <w:right w:w="80.0" w:type="dxa"/>
            </w:tcMar>
          </w:tcPr>
          <w:p w:rsidR="00000000" w:rsidDel="00000000" w:rsidP="00000000" w:rsidRDefault="00000000" w:rsidRPr="00000000" w14:paraId="00000047">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4. Financial information </w:t>
            </w:r>
          </w:p>
        </w:tc>
      </w:tr>
      <w:tr>
        <w:trPr>
          <w:cantSplit w:val="0"/>
          <w:trHeight w:val="1123" w:hRule="atLeast"/>
          <w:tblHeader w:val="0"/>
        </w:trPr>
        <w:tc>
          <w:tcPr>
            <w:tcBorders>
              <w:top w:color="00000a" w:space="0" w:sz="6" w:val="single"/>
              <w:left w:color="00000a" w:space="0" w:sz="6" w:val="single"/>
              <w:bottom w:color="00000a" w:space="0" w:sz="6" w:val="single"/>
              <w:right w:color="00000a" w:space="0" w:sz="6" w:val="single"/>
            </w:tcBorders>
            <w:shd w:fill="bdd6ee" w:val="clear"/>
            <w:tcMar>
              <w:top w:w="80.0" w:type="dxa"/>
              <w:left w:w="80.0" w:type="dxa"/>
              <w:bottom w:w="80.0" w:type="dxa"/>
              <w:right w:w="80.0" w:type="dxa"/>
            </w:tcMar>
          </w:tcPr>
          <w:p w:rsidR="00000000" w:rsidDel="00000000" w:rsidP="00000000" w:rsidRDefault="00000000" w:rsidRPr="00000000" w14:paraId="00000048">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*The maximum amount of the grant from Nevatim is 10,000 euros. </w:t>
            </w:r>
          </w:p>
          <w:p w:rsidR="00000000" w:rsidDel="00000000" w:rsidP="00000000" w:rsidRDefault="00000000" w:rsidRPr="00000000" w14:paraId="00000049">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Fee costs, material costs, printing costs, travel costs (2nd class only), accommodation costs are eligible for funding. All items must be itemized. </w:t>
            </w:r>
          </w:p>
          <w:p w:rsidR="00000000" w:rsidDel="00000000" w:rsidP="00000000" w:rsidRDefault="00000000" w:rsidRPr="00000000" w14:paraId="0000004A">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The expense allowances for the project team may not exceed 10% of the grant applied for.</w:t>
            </w:r>
            <w:r w:rsidDel="00000000" w:rsidR="00000000" w:rsidRPr="00000000">
              <w:rPr>
                <w:rtl w:val="0"/>
              </w:rPr>
            </w:r>
          </w:p>
        </w:tc>
      </w:tr>
    </w:tbl>
    <w:p w:rsidR="00000000" w:rsidDel="00000000" w:rsidP="00000000" w:rsidRDefault="00000000" w:rsidRPr="00000000" w14:paraId="0000004B">
      <w:pPr>
        <w:rPr>
          <w:rFonts w:ascii="Arial" w:cs="Arial" w:eastAsia="Arial" w:hAnsi="Arial"/>
          <w:color w:val="000000"/>
          <w:sz w:val="22"/>
          <w:szCs w:val="22"/>
        </w:rPr>
      </w:pPr>
      <w:r w:rsidDel="00000000" w:rsidR="00000000" w:rsidRPr="00000000">
        <w:rPr>
          <w:rtl w:val="0"/>
        </w:rPr>
      </w:r>
    </w:p>
    <w:tbl>
      <w:tblPr>
        <w:tblStyle w:val="Table6"/>
        <w:tblW w:w="9072.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7499"/>
        <w:gridCol w:w="1573"/>
        <w:tblGridChange w:id="0">
          <w:tblGrid>
            <w:gridCol w:w="7499"/>
            <w:gridCol w:w="1573"/>
          </w:tblGrid>
        </w:tblGridChange>
      </w:tblGrid>
      <w:tr>
        <w:trPr>
          <w:cantSplit w:val="0"/>
          <w:trHeight w:val="248" w:hRule="atLeast"/>
          <w:tblHeader w:val="0"/>
        </w:trPr>
        <w:tc>
          <w:tcPr>
            <w:tcBorders>
              <w:top w:color="000000" w:space="0" w:sz="0" w:val="nil"/>
              <w:left w:color="000000" w:space="0" w:sz="0" w:val="nil"/>
              <w:bottom w:color="000000" w:space="0" w:sz="4"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4C">
            <w:pPr>
              <w:spacing w:after="12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Expected expenditure</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4D">
            <w:pPr>
              <w:spacing w:after="12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Euro</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E">
            <w:pPr>
              <w:spacing w:after="120"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Fee costs/expense allowance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F">
            <w:pPr>
              <w:rPr>
                <w:rFonts w:ascii="Arial" w:cs="Arial" w:eastAsia="Arial" w:hAnsi="Arial"/>
                <w:color w:val="000000"/>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0">
            <w:pPr>
              <w:spacing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1">
            <w:pPr>
              <w:rPr>
                <w:rFonts w:ascii="Arial" w:cs="Arial" w:eastAsia="Arial" w:hAnsi="Arial"/>
                <w:color w:val="000000"/>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2">
            <w:pPr>
              <w:spacing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3">
            <w:pPr>
              <w:rPr>
                <w:rFonts w:ascii="Arial" w:cs="Arial" w:eastAsia="Arial" w:hAnsi="Arial"/>
                <w:color w:val="000000"/>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4">
            <w:pPr>
              <w:spacing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5">
            <w:pPr>
              <w:rPr>
                <w:rFonts w:ascii="Arial" w:cs="Arial" w:eastAsia="Arial" w:hAnsi="Arial"/>
                <w:color w:val="000000"/>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6">
            <w:pPr>
              <w:spacing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Material costs (materials, printing costs, food costs, other)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7">
            <w:pPr>
              <w:rPr>
                <w:rFonts w:ascii="Arial" w:cs="Arial" w:eastAsia="Arial" w:hAnsi="Arial"/>
                <w:color w:val="000000"/>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8">
            <w:pPr>
              <w:spacing w:after="120"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9">
            <w:pPr>
              <w:rPr>
                <w:rFonts w:ascii="Arial" w:cs="Arial" w:eastAsia="Arial" w:hAnsi="Arial"/>
                <w:color w:val="000000"/>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A">
            <w:pPr>
              <w:spacing w:after="120"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B">
            <w:pPr>
              <w:rPr>
                <w:rFonts w:ascii="Arial" w:cs="Arial" w:eastAsia="Arial" w:hAnsi="Arial"/>
                <w:color w:val="000000"/>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C">
            <w:pPr>
              <w:spacing w:after="120"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D">
            <w:pPr>
              <w:rPr>
                <w:rFonts w:ascii="Arial" w:cs="Arial" w:eastAsia="Arial" w:hAnsi="Arial"/>
                <w:color w:val="000000"/>
                <w:sz w:val="22"/>
                <w:szCs w:val="22"/>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E">
            <w:pPr>
              <w:spacing w:after="120"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Travel costs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F">
            <w:pPr>
              <w:rPr>
                <w:rFonts w:ascii="Arial" w:cs="Arial" w:eastAsia="Arial" w:hAnsi="Arial"/>
                <w:color w:val="000000"/>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0">
            <w:pPr>
              <w:spacing w:after="120"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1">
            <w:pPr>
              <w:rPr>
                <w:rFonts w:ascii="Arial" w:cs="Arial" w:eastAsia="Arial" w:hAnsi="Arial"/>
                <w:color w:val="000000"/>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2">
            <w:pPr>
              <w:spacing w:after="120"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3">
            <w:pPr>
              <w:rPr>
                <w:rFonts w:ascii="Arial" w:cs="Arial" w:eastAsia="Arial" w:hAnsi="Arial"/>
                <w:color w:val="000000"/>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4">
            <w:pPr>
              <w:spacing w:after="120"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5">
            <w:pPr>
              <w:rPr>
                <w:rFonts w:ascii="Arial" w:cs="Arial" w:eastAsia="Arial" w:hAnsi="Arial"/>
                <w:color w:val="000000"/>
                <w:sz w:val="22"/>
                <w:szCs w:val="22"/>
              </w:rPr>
            </w:pPr>
            <w:r w:rsidDel="00000000" w:rsidR="00000000" w:rsidRPr="00000000">
              <w:rPr>
                <w:rtl w:val="0"/>
              </w:rPr>
            </w:r>
          </w:p>
        </w:tc>
      </w:tr>
      <w:tr>
        <w:trPr>
          <w:cantSplit w:val="0"/>
          <w:trHeight w:val="64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6">
            <w:pPr>
              <w:spacing w:after="120"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Accommodation costs</w:t>
            </w:r>
          </w:p>
          <w:p w:rsidR="00000000" w:rsidDel="00000000" w:rsidP="00000000" w:rsidRDefault="00000000" w:rsidRPr="00000000" w14:paraId="00000067">
            <w:pPr>
              <w:spacing w:after="120"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8">
            <w:pPr>
              <w:rPr>
                <w:rFonts w:ascii="Arial" w:cs="Arial" w:eastAsia="Arial" w:hAnsi="Arial"/>
                <w:color w:val="000000"/>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9">
            <w:pPr>
              <w:spacing w:after="120"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A">
            <w:pPr>
              <w:rPr>
                <w:rFonts w:ascii="Arial" w:cs="Arial" w:eastAsia="Arial" w:hAnsi="Arial"/>
                <w:color w:val="000000"/>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B">
            <w:pPr>
              <w:spacing w:after="12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C">
            <w:pPr>
              <w:rPr>
                <w:rFonts w:ascii="Arial" w:cs="Arial" w:eastAsia="Arial" w:hAnsi="Arial"/>
                <w:color w:val="000000"/>
                <w:sz w:val="22"/>
                <w:szCs w:val="22"/>
              </w:rPr>
            </w:pPr>
            <w:r w:rsidDel="00000000" w:rsidR="00000000" w:rsidRPr="00000000">
              <w:rPr>
                <w:rtl w:val="0"/>
              </w:rPr>
            </w:r>
          </w:p>
        </w:tc>
      </w:tr>
      <w:tr>
        <w:trPr>
          <w:cantSplit w:val="0"/>
          <w:trHeight w:val="49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D">
            <w:pPr>
              <w:spacing w:after="12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Other (room rental, transportation costs, admission costs, contribution costs, administrative costs – please provide a breakdown by category)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E">
            <w:pPr>
              <w:rPr>
                <w:rFonts w:ascii="Arial" w:cs="Arial" w:eastAsia="Arial" w:hAnsi="Arial"/>
                <w:color w:val="000000"/>
                <w:sz w:val="22"/>
                <w:szCs w:val="22"/>
              </w:rPr>
            </w:pPr>
            <w:r w:rsidDel="00000000" w:rsidR="00000000" w:rsidRPr="00000000">
              <w:rPr>
                <w:rtl w:val="0"/>
              </w:rPr>
            </w:r>
          </w:p>
        </w:tc>
      </w:tr>
      <w:tr>
        <w:trPr>
          <w:cantSplit w:val="0"/>
          <w:trHeight w:val="49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F">
            <w:pPr>
              <w:spacing w:after="120" w:lineRule="auto"/>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70">
            <w:pPr>
              <w:rPr>
                <w:rFonts w:ascii="Arial" w:cs="Arial" w:eastAsia="Arial" w:hAnsi="Arial"/>
                <w:color w:val="000000"/>
                <w:sz w:val="22"/>
                <w:szCs w:val="22"/>
              </w:rPr>
            </w:pPr>
            <w:r w:rsidDel="00000000" w:rsidR="00000000" w:rsidRPr="00000000">
              <w:rPr>
                <w:rtl w:val="0"/>
              </w:rPr>
            </w:r>
          </w:p>
        </w:tc>
      </w:tr>
      <w:tr>
        <w:trPr>
          <w:cantSplit w:val="0"/>
          <w:trHeight w:val="49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1">
            <w:pPr>
              <w:spacing w:after="120" w:lineRule="auto"/>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72">
            <w:pPr>
              <w:rPr>
                <w:rFonts w:ascii="Arial" w:cs="Arial" w:eastAsia="Arial" w:hAnsi="Arial"/>
                <w:color w:val="000000"/>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3">
            <w:pPr>
              <w:spacing w:after="12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74">
            <w:pPr>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75">
      <w:pPr>
        <w:widowControl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6">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8">
      <w:pPr>
        <w:rPr>
          <w:rFonts w:ascii="Arial" w:cs="Arial" w:eastAsia="Arial" w:hAnsi="Arial"/>
          <w:color w:val="000000"/>
          <w:sz w:val="22"/>
          <w:szCs w:val="22"/>
        </w:rPr>
      </w:pPr>
      <w:r w:rsidDel="00000000" w:rsidR="00000000" w:rsidRPr="00000000">
        <w:rPr>
          <w:rtl w:val="0"/>
        </w:rPr>
      </w:r>
    </w:p>
    <w:tbl>
      <w:tblPr>
        <w:tblStyle w:val="Table7"/>
        <w:tblW w:w="9072.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7492"/>
        <w:gridCol w:w="1580"/>
        <w:tblGridChange w:id="0">
          <w:tblGrid>
            <w:gridCol w:w="7492"/>
            <w:gridCol w:w="1580"/>
          </w:tblGrid>
        </w:tblGridChange>
      </w:tblGrid>
      <w:tr>
        <w:trPr>
          <w:cantSplit w:val="0"/>
          <w:trHeight w:val="248" w:hRule="atLeast"/>
          <w:tblHeader w:val="0"/>
        </w:trPr>
        <w:tc>
          <w:tcPr>
            <w:tcBorders>
              <w:top w:color="000000" w:space="0" w:sz="0" w:val="nil"/>
              <w:left w:color="000000" w:space="0" w:sz="0" w:val="nil"/>
              <w:bottom w:color="000000" w:space="0" w:sz="4"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79">
            <w:pPr>
              <w:spacing w:after="12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Expected income</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7A">
            <w:pPr>
              <w:spacing w:after="12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Euro</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7B">
            <w:pPr>
              <w:spacing w:after="120"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Own funds of the project sponsor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7C">
            <w:pPr>
              <w:rPr>
                <w:rFonts w:ascii="Arial" w:cs="Arial" w:eastAsia="Arial" w:hAnsi="Arial"/>
                <w:color w:val="000000"/>
                <w:sz w:val="22"/>
                <w:szCs w:val="22"/>
              </w:rPr>
            </w:pPr>
            <w:r w:rsidDel="00000000" w:rsidR="00000000" w:rsidRPr="00000000">
              <w:rPr>
                <w:rtl w:val="0"/>
              </w:rPr>
            </w:r>
          </w:p>
        </w:tc>
      </w:tr>
      <w:tr>
        <w:trPr>
          <w:cantSplit w:val="0"/>
          <w:trHeight w:val="25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7D">
            <w:pPr>
              <w:spacing w:after="120"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Participant contributions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7E">
            <w:pPr>
              <w:spacing w:after="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7F">
            <w:pPr>
              <w:spacing w:after="120"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Donations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80">
            <w:pPr>
              <w:rPr>
                <w:rFonts w:ascii="Arial" w:cs="Arial" w:eastAsia="Arial" w:hAnsi="Arial"/>
                <w:color w:val="000000"/>
                <w:sz w:val="22"/>
                <w:szCs w:val="22"/>
              </w:rPr>
            </w:pPr>
            <w:r w:rsidDel="00000000" w:rsidR="00000000" w:rsidRPr="00000000">
              <w:rPr>
                <w:rtl w:val="0"/>
              </w:rPr>
            </w:r>
          </w:p>
        </w:tc>
      </w:tr>
      <w:tr>
        <w:trPr>
          <w:cantSplit w:val="0"/>
          <w:trHeight w:val="25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81">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Scope of the financing requested from Nevatim</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82">
            <w:pPr>
              <w:spacing w:after="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3">
            <w:pPr>
              <w:spacing w:after="12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4">
            <w:pPr>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85">
      <w:pPr>
        <w:widowControl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6">
      <w:pPr>
        <w:rPr>
          <w:rFonts w:ascii="Arial" w:cs="Arial" w:eastAsia="Arial" w:hAnsi="Arial"/>
          <w:color w:val="000000"/>
          <w:sz w:val="22"/>
          <w:szCs w:val="22"/>
        </w:rPr>
      </w:pPr>
      <w:r w:rsidDel="00000000" w:rsidR="00000000" w:rsidRPr="00000000">
        <w:rPr>
          <w:rtl w:val="0"/>
        </w:rPr>
      </w:r>
    </w:p>
    <w:tbl>
      <w:tblPr>
        <w:tblStyle w:val="Table8"/>
        <w:tblW w:w="9615.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615"/>
        <w:tblGridChange w:id="0">
          <w:tblGrid>
            <w:gridCol w:w="9615"/>
          </w:tblGrid>
        </w:tblGridChange>
      </w:tblGrid>
      <w:tr>
        <w:trPr>
          <w:cantSplit w:val="0"/>
          <w:trHeight w:val="263" w:hRule="atLeast"/>
          <w:tblHeader w:val="0"/>
        </w:trPr>
        <w:tc>
          <w:tcPr>
            <w:tcBorders>
              <w:top w:color="00000a" w:space="0" w:sz="6" w:val="single"/>
              <w:left w:color="00000a" w:space="0" w:sz="6" w:val="single"/>
              <w:bottom w:color="00000a" w:space="0" w:sz="6" w:val="single"/>
              <w:right w:color="00000a" w:space="0" w:sz="6" w:val="single"/>
            </w:tcBorders>
            <w:shd w:fill="bdd6ee" w:val="clear"/>
            <w:tcMar>
              <w:top w:w="80.0" w:type="dxa"/>
              <w:left w:w="80.0" w:type="dxa"/>
              <w:bottom w:w="80.0" w:type="dxa"/>
              <w:right w:w="80.0" w:type="dxa"/>
            </w:tcMar>
          </w:tcPr>
          <w:p w:rsidR="00000000" w:rsidDel="00000000" w:rsidP="00000000" w:rsidRDefault="00000000" w:rsidRPr="00000000" w14:paraId="00000087">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 Networking</w:t>
            </w:r>
          </w:p>
        </w:tc>
      </w:tr>
    </w:tbl>
    <w:p w:rsidR="00000000" w:rsidDel="00000000" w:rsidP="00000000" w:rsidRDefault="00000000" w:rsidRPr="00000000" w14:paraId="00000088">
      <w:pPr>
        <w:widowControl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9">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Nevatim funding program consists of both financial and non-financial (ideational) support.</w:t>
        <w:br w:type="textWrapping"/>
        <w:t xml:space="preserve"> The project team is required to participate in two seminars and one conference during the funding period (until December 31, 2026):</w:t>
      </w:r>
    </w:p>
    <w:p w:rsidR="00000000" w:rsidDel="00000000" w:rsidP="00000000" w:rsidRDefault="00000000" w:rsidRPr="00000000" w14:paraId="0000008A">
      <w:pPr>
        <w:numPr>
          <w:ilvl w:val="0"/>
          <w:numId w:val="1"/>
        </w:numPr>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November 7–9, 2025:</w:t>
      </w:r>
      <w:r w:rsidDel="00000000" w:rsidR="00000000" w:rsidRPr="00000000">
        <w:rPr>
          <w:rFonts w:ascii="Arial" w:cs="Arial" w:eastAsia="Arial" w:hAnsi="Arial"/>
          <w:sz w:val="22"/>
          <w:szCs w:val="22"/>
          <w:rtl w:val="0"/>
        </w:rPr>
        <w:t xml:space="preserve"> Nevatim Conference (Leipzig)</w:t>
        <w:br w:type="textWrapping"/>
      </w:r>
    </w:p>
    <w:p w:rsidR="00000000" w:rsidDel="00000000" w:rsidP="00000000" w:rsidRDefault="00000000" w:rsidRPr="00000000" w14:paraId="0000008B">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2026:</w:t>
      </w:r>
      <w:r w:rsidDel="00000000" w:rsidR="00000000" w:rsidRPr="00000000">
        <w:rPr>
          <w:rFonts w:ascii="Arial" w:cs="Arial" w:eastAsia="Arial" w:hAnsi="Arial"/>
          <w:sz w:val="22"/>
          <w:szCs w:val="22"/>
          <w:rtl w:val="0"/>
        </w:rPr>
        <w:t xml:space="preserve"> 1st Nevatim Seminar (tba)</w:t>
        <w:br w:type="textWrapping"/>
      </w:r>
    </w:p>
    <w:p w:rsidR="00000000" w:rsidDel="00000000" w:rsidP="00000000" w:rsidRDefault="00000000" w:rsidRPr="00000000" w14:paraId="0000008C">
      <w:pPr>
        <w:numPr>
          <w:ilvl w:val="0"/>
          <w:numId w:val="1"/>
        </w:numPr>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2026:</w:t>
      </w:r>
      <w:r w:rsidDel="00000000" w:rsidR="00000000" w:rsidRPr="00000000">
        <w:rPr>
          <w:rFonts w:ascii="Arial" w:cs="Arial" w:eastAsia="Arial" w:hAnsi="Arial"/>
          <w:sz w:val="22"/>
          <w:szCs w:val="22"/>
          <w:rtl w:val="0"/>
        </w:rPr>
        <w:t xml:space="preserve"> 2nd Nevatim Seminar (tba)</w:t>
        <w:br w:type="textWrapping"/>
      </w:r>
    </w:p>
    <w:p w:rsidR="00000000" w:rsidDel="00000000" w:rsidP="00000000" w:rsidRDefault="00000000" w:rsidRPr="00000000" w14:paraId="0000008D">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Are you willing to participate in the seminars and the conference of the Nevatim program?</w:t>
      </w:r>
    </w:p>
    <w:p w:rsidR="00000000" w:rsidDel="00000000" w:rsidP="00000000" w:rsidRDefault="00000000" w:rsidRPr="00000000" w14:paraId="0000008E">
      <w:pPr>
        <w:spacing w:after="240" w:before="240" w:lineRule="auto"/>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YES / NO</w:t>
      </w:r>
      <w:r w:rsidDel="00000000" w:rsidR="00000000" w:rsidRPr="00000000">
        <w:rPr>
          <w:rtl w:val="0"/>
        </w:rPr>
      </w:r>
    </w:p>
    <w:p w:rsidR="00000000" w:rsidDel="00000000" w:rsidP="00000000" w:rsidRDefault="00000000" w:rsidRPr="00000000" w14:paraId="0000008F">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0">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tbl>
      <w:tblPr>
        <w:tblStyle w:val="Table9"/>
        <w:tblW w:w="9555.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410"/>
        <w:gridCol w:w="5145"/>
        <w:tblGridChange w:id="0">
          <w:tblGrid>
            <w:gridCol w:w="4410"/>
            <w:gridCol w:w="5145"/>
          </w:tblGrid>
        </w:tblGridChange>
      </w:tblGrid>
      <w:tr>
        <w:trPr>
          <w:cantSplit w:val="0"/>
          <w:trHeight w:val="290" w:hRule="atLeast"/>
          <w:tblHeader w:val="0"/>
        </w:trPr>
        <w:tc>
          <w:tcPr>
            <w:tcBorders>
              <w:top w:color="00000a" w:space="0" w:sz="6" w:val="single"/>
              <w:left w:color="00000a" w:space="0" w:sz="6" w:val="single"/>
              <w:bottom w:color="00000a" w:space="0" w:sz="6" w:val="single"/>
              <w:right w:color="00000a" w:space="0" w:sz="6" w:val="single"/>
            </w:tcBorders>
            <w:shd w:fill="9cc2e5" w:val="clear"/>
            <w:tcMar>
              <w:top w:w="80.0" w:type="dxa"/>
              <w:left w:w="80.0" w:type="dxa"/>
              <w:bottom w:w="80.0" w:type="dxa"/>
              <w:right w:w="80.0" w:type="dxa"/>
            </w:tcMar>
            <w:vAlign w:val="center"/>
          </w:tcPr>
          <w:p w:rsidR="00000000" w:rsidDel="00000000" w:rsidP="00000000" w:rsidRDefault="00000000" w:rsidRPr="00000000" w14:paraId="00000091">
            <w:pPr>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Location, Date </w:t>
            </w:r>
          </w:p>
        </w:tc>
        <w:tc>
          <w:tcPr>
            <w:tcBorders>
              <w:top w:color="00000a" w:space="0" w:sz="6" w:val="single"/>
              <w:left w:color="00000a" w:space="0" w:sz="6" w:val="single"/>
              <w:bottom w:color="00000a" w:space="0" w:sz="6" w:val="single"/>
              <w:right w:color="00000a" w:space="0" w:sz="6" w:val="single"/>
            </w:tcBorders>
            <w:shd w:fill="9cc2e5" w:val="clear"/>
            <w:tcMar>
              <w:top w:w="80.0" w:type="dxa"/>
              <w:left w:w="80.0" w:type="dxa"/>
              <w:bottom w:w="80.0" w:type="dxa"/>
              <w:right w:w="80.0" w:type="dxa"/>
            </w:tcMar>
          </w:tcPr>
          <w:p w:rsidR="00000000" w:rsidDel="00000000" w:rsidP="00000000" w:rsidRDefault="00000000" w:rsidRPr="00000000" w14:paraId="00000092">
            <w:pPr>
              <w:rPr>
                <w:rFonts w:ascii="Arial" w:cs="Arial" w:eastAsia="Arial" w:hAnsi="Arial"/>
                <w:color w:val="000000"/>
                <w:sz w:val="22"/>
                <w:szCs w:val="22"/>
              </w:rPr>
            </w:pPr>
            <w:r w:rsidDel="00000000" w:rsidR="00000000" w:rsidRPr="00000000">
              <w:rPr>
                <w:rFonts w:ascii="Arial" w:cs="Arial" w:eastAsia="Arial" w:hAnsi="Arial"/>
                <w:i w:val="1"/>
                <w:color w:val="000000"/>
                <w:sz w:val="22"/>
                <w:szCs w:val="22"/>
                <w:rtl w:val="0"/>
              </w:rPr>
              <w:t xml:space="preserve">Name, Signature of the applicant</w:t>
            </w:r>
            <w:r w:rsidDel="00000000" w:rsidR="00000000" w:rsidRPr="00000000">
              <w:rPr>
                <w:rFonts w:ascii="Arial" w:cs="Arial" w:eastAsia="Arial" w:hAnsi="Arial"/>
                <w:color w:val="000000"/>
                <w:sz w:val="22"/>
                <w:szCs w:val="22"/>
                <w:rtl w:val="0"/>
              </w:rPr>
              <w:t xml:space="preserve"> </w:t>
            </w:r>
          </w:p>
        </w:tc>
      </w:tr>
      <w:tr>
        <w:trPr>
          <w:cantSplit w:val="0"/>
          <w:trHeight w:val="503" w:hRule="atLeast"/>
          <w:tblHeader w:val="0"/>
        </w:trPr>
        <w:tc>
          <w:tcPr>
            <w:tcBorders>
              <w:top w:color="00000a" w:space="0" w:sz="6" w:val="single"/>
              <w:left w:color="00000a" w:space="0" w:sz="6" w:val="single"/>
              <w:bottom w:color="00000a" w:space="0" w:sz="6" w:val="single"/>
              <w:right w:color="00000a" w:space="0" w:sz="6" w:val="single"/>
            </w:tcBorders>
            <w:shd w:fill="ffffff" w:val="clear"/>
            <w:tcMar>
              <w:top w:w="80.0" w:type="dxa"/>
              <w:left w:w="80.0" w:type="dxa"/>
              <w:bottom w:w="80.0" w:type="dxa"/>
              <w:right w:w="80.0" w:type="dxa"/>
            </w:tcMar>
          </w:tcPr>
          <w:p w:rsidR="00000000" w:rsidDel="00000000" w:rsidP="00000000" w:rsidRDefault="00000000" w:rsidRPr="00000000" w14:paraId="00000093">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tc>
        <w:tc>
          <w:tcPr>
            <w:tcBorders>
              <w:top w:color="00000a" w:space="0" w:sz="6" w:val="single"/>
              <w:left w:color="00000a" w:space="0" w:sz="6" w:val="single"/>
              <w:bottom w:color="00000a" w:space="0" w:sz="6" w:val="single"/>
              <w:right w:color="00000a" w:space="0" w:sz="6" w:val="single"/>
            </w:tcBorders>
            <w:shd w:fill="ffffff" w:val="clear"/>
            <w:tcMar>
              <w:top w:w="80.0" w:type="dxa"/>
              <w:left w:w="80.0" w:type="dxa"/>
              <w:bottom w:w="80.0" w:type="dxa"/>
              <w:right w:w="80.0" w:type="dxa"/>
            </w:tcMar>
          </w:tcPr>
          <w:p w:rsidR="00000000" w:rsidDel="00000000" w:rsidP="00000000" w:rsidRDefault="00000000" w:rsidRPr="00000000" w14:paraId="00000094">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95">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tc>
      </w:tr>
    </w:tbl>
    <w:p w:rsidR="00000000" w:rsidDel="00000000" w:rsidP="00000000" w:rsidRDefault="00000000" w:rsidRPr="00000000" w14:paraId="00000096">
      <w:pPr>
        <w:widowControl w:val="0"/>
        <w:ind w:left="108" w:hanging="108"/>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98">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Appendix: Tabular CVs of the initiative group (at least </w:t>
      </w:r>
      <w:r w:rsidDel="00000000" w:rsidR="00000000" w:rsidRPr="00000000">
        <w:rPr>
          <w:rFonts w:ascii="Arial" w:cs="Arial" w:eastAsia="Arial" w:hAnsi="Arial"/>
          <w:sz w:val="22"/>
          <w:szCs w:val="22"/>
          <w:highlight w:val="white"/>
          <w:rtl w:val="0"/>
        </w:rPr>
        <w:t xml:space="preserve">3)</w:t>
      </w:r>
      <w:r w:rsidDel="00000000" w:rsidR="00000000" w:rsidRPr="00000000">
        <w:rPr>
          <w:rtl w:val="0"/>
        </w:rPr>
      </w:r>
    </w:p>
    <w:p w:rsidR="00000000" w:rsidDel="00000000" w:rsidP="00000000" w:rsidRDefault="00000000" w:rsidRPr="00000000" w14:paraId="00000099">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9A">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9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C">
      <w:pPr>
        <w:rPr>
          <w:rFonts w:ascii="Arial" w:cs="Arial" w:eastAsia="Arial" w:hAnsi="Arial"/>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9D">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0</w:t>
      </w:r>
      <w:r w:rsidDel="00000000" w:rsidR="00000000" w:rsidRPr="00000000">
        <w:rPr>
          <w:rFonts w:ascii="Arial" w:cs="Arial" w:eastAsia="Arial" w:hAnsi="Arial"/>
          <w:sz w:val="22"/>
          <w:szCs w:val="22"/>
          <w:rtl w:val="0"/>
        </w:rPr>
        <w:t xml:space="preserve">1</w:t>
      </w:r>
      <w:r w:rsidDel="00000000" w:rsidR="00000000" w:rsidRPr="00000000">
        <w:rPr>
          <w:rFonts w:ascii="Arial" w:cs="Arial" w:eastAsia="Arial" w:hAnsi="Arial"/>
          <w:color w:val="000000"/>
          <w:sz w:val="22"/>
          <w:szCs w:val="22"/>
          <w:rtl w:val="0"/>
        </w:rPr>
        <w:t xml:space="preserve">.0</w:t>
      </w:r>
      <w:r w:rsidDel="00000000" w:rsidR="00000000" w:rsidRPr="00000000">
        <w:rPr>
          <w:rFonts w:ascii="Arial" w:cs="Arial" w:eastAsia="Arial" w:hAnsi="Arial"/>
          <w:sz w:val="22"/>
          <w:szCs w:val="22"/>
          <w:rtl w:val="0"/>
        </w:rPr>
        <w:t xml:space="preserve">8</w:t>
      </w:r>
      <w:r w:rsidDel="00000000" w:rsidR="00000000" w:rsidRPr="00000000">
        <w:rPr>
          <w:rFonts w:ascii="Arial" w:cs="Arial" w:eastAsia="Arial" w:hAnsi="Arial"/>
          <w:color w:val="000000"/>
          <w:sz w:val="22"/>
          <w:szCs w:val="22"/>
          <w:rtl w:val="0"/>
        </w:rPr>
        <w:t xml:space="preserve">.2025 </w:t>
      </w:r>
    </w:p>
    <w:p w:rsidR="00000000" w:rsidDel="00000000" w:rsidP="00000000" w:rsidRDefault="00000000" w:rsidRPr="00000000" w14:paraId="0000009E">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NEVATIM funding program</w:t>
      </w:r>
    </w:p>
    <w:p w:rsidR="00000000" w:rsidDel="00000000" w:rsidP="00000000" w:rsidRDefault="00000000" w:rsidRPr="00000000" w14:paraId="0000009F">
      <w:pPr>
        <w:rPr>
          <w:rFonts w:ascii="Arial" w:cs="Arial" w:eastAsia="Arial" w:hAnsi="Arial"/>
          <w:color w:val="000000"/>
          <w:sz w:val="22"/>
          <w:szCs w:val="22"/>
        </w:rPr>
      </w:pPr>
      <w:bookmarkStart w:colFirst="0" w:colLast="0" w:name="_heading=h.gjdgxs" w:id="0"/>
      <w:bookmarkEnd w:id="0"/>
      <w:r w:rsidDel="00000000" w:rsidR="00000000" w:rsidRPr="00000000">
        <w:rPr>
          <w:rFonts w:ascii="Arial" w:cs="Arial" w:eastAsia="Arial" w:hAnsi="Arial"/>
          <w:color w:val="000000"/>
          <w:sz w:val="22"/>
          <w:szCs w:val="22"/>
          <w:rtl w:val="0"/>
        </w:rPr>
        <w:t xml:space="preserve">The competition conditions and project requirements.</w:t>
      </w:r>
    </w:p>
    <w:p w:rsidR="00000000" w:rsidDel="00000000" w:rsidP="00000000" w:rsidRDefault="00000000" w:rsidRPr="00000000" w14:paraId="000000A0">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1">
      <w:pPr>
        <w:ind w:left="72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A2">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3">
      <w:pPr>
        <w:numPr>
          <w:ilvl w:val="0"/>
          <w:numId w:val="3"/>
        </w:numPr>
        <w:spacing w:line="276" w:lineRule="auto"/>
        <w:ind w:left="1440" w:hanging="36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What is supported?</w:t>
      </w:r>
    </w:p>
    <w:p w:rsidR="00000000" w:rsidDel="00000000" w:rsidP="00000000" w:rsidRDefault="00000000" w:rsidRPr="00000000" w14:paraId="000000A4">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Nevatim is a funding program of the Jewish Agency for Israel and supports educational initiatives aimed at </w:t>
      </w:r>
      <w:r w:rsidDel="00000000" w:rsidR="00000000" w:rsidRPr="00000000">
        <w:rPr>
          <w:rFonts w:ascii="Arial" w:cs="Arial" w:eastAsia="Arial" w:hAnsi="Arial"/>
          <w:b w:val="1"/>
          <w:color w:val="000000"/>
          <w:sz w:val="22"/>
          <w:szCs w:val="22"/>
          <w:rtl w:val="0"/>
        </w:rPr>
        <w:t xml:space="preserve">awakening and developing Jewish self-confidence </w:t>
      </w:r>
      <w:r w:rsidDel="00000000" w:rsidR="00000000" w:rsidRPr="00000000">
        <w:rPr>
          <w:rFonts w:ascii="Arial" w:cs="Arial" w:eastAsia="Arial" w:hAnsi="Arial"/>
          <w:color w:val="000000"/>
          <w:sz w:val="22"/>
          <w:szCs w:val="22"/>
          <w:rtl w:val="0"/>
        </w:rPr>
        <w:t xml:space="preserve">among </w:t>
      </w:r>
      <w:r w:rsidDel="00000000" w:rsidR="00000000" w:rsidRPr="00000000">
        <w:rPr>
          <w:rFonts w:ascii="Arial" w:cs="Arial" w:eastAsia="Arial" w:hAnsi="Arial"/>
          <w:b w:val="1"/>
          <w:color w:val="000000"/>
          <w:sz w:val="22"/>
          <w:szCs w:val="22"/>
          <w:rtl w:val="0"/>
        </w:rPr>
        <w:t xml:space="preserve">Jewish youth</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b w:val="1"/>
          <w:color w:val="000000"/>
          <w:sz w:val="22"/>
          <w:szCs w:val="22"/>
          <w:rtl w:val="0"/>
        </w:rPr>
        <w:t xml:space="preserve">students </w:t>
      </w:r>
      <w:r w:rsidDel="00000000" w:rsidR="00000000" w:rsidRPr="00000000">
        <w:rPr>
          <w:rFonts w:ascii="Arial" w:cs="Arial" w:eastAsia="Arial" w:hAnsi="Arial"/>
          <w:color w:val="000000"/>
          <w:sz w:val="22"/>
          <w:szCs w:val="22"/>
          <w:rtl w:val="0"/>
        </w:rPr>
        <w:t xml:space="preserve">and </w:t>
      </w:r>
      <w:r w:rsidDel="00000000" w:rsidR="00000000" w:rsidRPr="00000000">
        <w:rPr>
          <w:rFonts w:ascii="Arial" w:cs="Arial" w:eastAsia="Arial" w:hAnsi="Arial"/>
          <w:b w:val="1"/>
          <w:color w:val="000000"/>
          <w:sz w:val="22"/>
          <w:szCs w:val="22"/>
          <w:rtl w:val="0"/>
        </w:rPr>
        <w:t xml:space="preserve">young families</w:t>
      </w:r>
      <w:r w:rsidDel="00000000" w:rsidR="00000000" w:rsidRPr="00000000">
        <w:rPr>
          <w:rFonts w:ascii="Arial" w:cs="Arial" w:eastAsia="Arial" w:hAnsi="Arial"/>
          <w:color w:val="000000"/>
          <w:sz w:val="22"/>
          <w:szCs w:val="22"/>
          <w:rtl w:val="0"/>
        </w:rPr>
        <w:t xml:space="preserve">, strengthening the </w:t>
      </w:r>
      <w:r w:rsidDel="00000000" w:rsidR="00000000" w:rsidRPr="00000000">
        <w:rPr>
          <w:rFonts w:ascii="Arial" w:cs="Arial" w:eastAsia="Arial" w:hAnsi="Arial"/>
          <w:b w:val="1"/>
          <w:color w:val="000000"/>
          <w:sz w:val="22"/>
          <w:szCs w:val="22"/>
          <w:rtl w:val="0"/>
        </w:rPr>
        <w:t xml:space="preserve">Jewish community </w:t>
      </w:r>
      <w:r w:rsidDel="00000000" w:rsidR="00000000" w:rsidRPr="00000000">
        <w:rPr>
          <w:rFonts w:ascii="Arial" w:cs="Arial" w:eastAsia="Arial" w:hAnsi="Arial"/>
          <w:color w:val="000000"/>
          <w:sz w:val="22"/>
          <w:szCs w:val="22"/>
          <w:rtl w:val="0"/>
        </w:rPr>
        <w:t xml:space="preserve">in Europe and strengthening the </w:t>
      </w:r>
      <w:r w:rsidDel="00000000" w:rsidR="00000000" w:rsidRPr="00000000">
        <w:rPr>
          <w:rFonts w:ascii="Arial" w:cs="Arial" w:eastAsia="Arial" w:hAnsi="Arial"/>
          <w:b w:val="1"/>
          <w:color w:val="000000"/>
          <w:sz w:val="22"/>
          <w:szCs w:val="22"/>
          <w:rtl w:val="0"/>
        </w:rPr>
        <w:t xml:space="preserve">connection to Israel.</w:t>
      </w:r>
      <w:r w:rsidDel="00000000" w:rsidR="00000000" w:rsidRPr="00000000">
        <w:rPr>
          <w:rtl w:val="0"/>
        </w:rPr>
      </w:r>
    </w:p>
    <w:p w:rsidR="00000000" w:rsidDel="00000000" w:rsidP="00000000" w:rsidRDefault="00000000" w:rsidRPr="00000000" w14:paraId="000000A6">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Nevatim primarily accepts applications for funding for non-commercial projects in the following areas:</w:t>
      </w:r>
    </w:p>
    <w:p w:rsidR="00000000" w:rsidDel="00000000" w:rsidP="00000000" w:rsidRDefault="00000000" w:rsidRPr="00000000" w14:paraId="000000A8">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9">
      <w:pPr>
        <w:numPr>
          <w:ilvl w:val="0"/>
          <w:numId w:val="4"/>
        </w:numPr>
        <w:spacing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Projects in the field of informal Jewish education for Jewish young adults, students and academics</w:t>
      </w:r>
    </w:p>
    <w:p w:rsidR="00000000" w:rsidDel="00000000" w:rsidP="00000000" w:rsidRDefault="00000000" w:rsidRPr="00000000" w14:paraId="000000AA">
      <w:pPr>
        <w:numPr>
          <w:ilvl w:val="0"/>
          <w:numId w:val="4"/>
        </w:numPr>
        <w:spacing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Jewish educational programs for children and families</w:t>
      </w:r>
    </w:p>
    <w:p w:rsidR="00000000" w:rsidDel="00000000" w:rsidP="00000000" w:rsidRDefault="00000000" w:rsidRPr="00000000" w14:paraId="000000AB">
      <w:pPr>
        <w:numPr>
          <w:ilvl w:val="0"/>
          <w:numId w:val="4"/>
        </w:numPr>
        <w:spacing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Projects with an educational or socio-cultural focus </w:t>
      </w:r>
    </w:p>
    <w:p w:rsidR="00000000" w:rsidDel="00000000" w:rsidP="00000000" w:rsidRDefault="00000000" w:rsidRPr="00000000" w14:paraId="000000AC">
      <w:pPr>
        <w:numPr>
          <w:ilvl w:val="0"/>
          <w:numId w:val="4"/>
        </w:numPr>
        <w:spacing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Projects dedicated to building the Jewish community</w:t>
      </w:r>
    </w:p>
    <w:p w:rsidR="00000000" w:rsidDel="00000000" w:rsidP="00000000" w:rsidRDefault="00000000" w:rsidRPr="00000000" w14:paraId="000000AD">
      <w:pP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E">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Other areas of activity are eligible for funding in justified cases.</w:t>
      </w:r>
    </w:p>
    <w:p w:rsidR="00000000" w:rsidDel="00000000" w:rsidP="00000000" w:rsidRDefault="00000000" w:rsidRPr="00000000" w14:paraId="000000AF">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0">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Ensuring that the project measures are created and implemented within the total funding period is very important to the Nevatim program. Events lasting one or more days are not supported. </w:t>
      </w:r>
    </w:p>
    <w:p w:rsidR="00000000" w:rsidDel="00000000" w:rsidP="00000000" w:rsidRDefault="00000000" w:rsidRPr="00000000" w14:paraId="000000B1">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2">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3">
      <w:pPr>
        <w:numPr>
          <w:ilvl w:val="0"/>
          <w:numId w:val="5"/>
        </w:numPr>
        <w:spacing w:line="276" w:lineRule="auto"/>
        <w:ind w:left="1440" w:hanging="36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Who can apply for funding?</w:t>
      </w:r>
    </w:p>
    <w:p w:rsidR="00000000" w:rsidDel="00000000" w:rsidP="00000000" w:rsidRDefault="00000000" w:rsidRPr="00000000" w14:paraId="000000B4">
      <w:pP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Funding is available for </w:t>
      </w:r>
      <w:r w:rsidDel="00000000" w:rsidR="00000000" w:rsidRPr="00000000">
        <w:rPr>
          <w:rFonts w:ascii="Arial" w:cs="Arial" w:eastAsia="Arial" w:hAnsi="Arial"/>
          <w:b w:val="1"/>
          <w:color w:val="000000"/>
          <w:sz w:val="22"/>
          <w:szCs w:val="22"/>
          <w:rtl w:val="0"/>
        </w:rPr>
        <w:t xml:space="preserve">local initiative groups whose </w:t>
      </w:r>
      <w:r w:rsidDel="00000000" w:rsidR="00000000" w:rsidRPr="00000000">
        <w:rPr>
          <w:rFonts w:ascii="Arial" w:cs="Arial" w:eastAsia="Arial" w:hAnsi="Arial"/>
          <w:color w:val="000000"/>
          <w:sz w:val="22"/>
          <w:szCs w:val="22"/>
          <w:rtl w:val="0"/>
        </w:rPr>
        <w:t xml:space="preserve">activities focus on Jewish education. It is not possible to support existing Jewish organizations as a whole; only </w:t>
      </w:r>
      <w:r w:rsidDel="00000000" w:rsidR="00000000" w:rsidRPr="00000000">
        <w:rPr>
          <w:rFonts w:ascii="Arial" w:cs="Arial" w:eastAsia="Arial" w:hAnsi="Arial"/>
          <w:b w:val="1"/>
          <w:color w:val="000000"/>
          <w:sz w:val="22"/>
          <w:szCs w:val="22"/>
          <w:rtl w:val="0"/>
        </w:rPr>
        <w:t xml:space="preserve">specific individual initiatives </w:t>
      </w:r>
      <w:r w:rsidDel="00000000" w:rsidR="00000000" w:rsidRPr="00000000">
        <w:rPr>
          <w:rFonts w:ascii="Arial" w:cs="Arial" w:eastAsia="Arial" w:hAnsi="Arial"/>
          <w:color w:val="000000"/>
          <w:sz w:val="22"/>
          <w:szCs w:val="22"/>
          <w:rtl w:val="0"/>
        </w:rPr>
        <w:t xml:space="preserve">are eligible for funding. The </w:t>
      </w:r>
      <w:r w:rsidDel="00000000" w:rsidR="00000000" w:rsidRPr="00000000">
        <w:rPr>
          <w:rFonts w:ascii="Arial" w:cs="Arial" w:eastAsia="Arial" w:hAnsi="Arial"/>
          <w:b w:val="1"/>
          <w:color w:val="000000"/>
          <w:sz w:val="22"/>
          <w:szCs w:val="22"/>
          <w:rtl w:val="0"/>
        </w:rPr>
        <w:t xml:space="preserve">initiative groups must consist of at least three people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B6">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Eligible to apply are persons who are considered Jewish in accordance with the Law of Return of the State of Israel, who are not under </w:t>
      </w:r>
      <w:r w:rsidDel="00000000" w:rsidR="00000000" w:rsidRPr="00000000">
        <w:rPr>
          <w:rFonts w:ascii="Arial" w:cs="Arial" w:eastAsia="Arial" w:hAnsi="Arial"/>
          <w:b w:val="1"/>
          <w:color w:val="000000"/>
          <w:sz w:val="22"/>
          <w:szCs w:val="22"/>
          <w:rtl w:val="0"/>
        </w:rPr>
        <w:t xml:space="preserve">18 and not over 35 years of age at the </w:t>
      </w:r>
      <w:r w:rsidDel="00000000" w:rsidR="00000000" w:rsidRPr="00000000">
        <w:rPr>
          <w:rFonts w:ascii="Arial" w:cs="Arial" w:eastAsia="Arial" w:hAnsi="Arial"/>
          <w:color w:val="000000"/>
          <w:sz w:val="22"/>
          <w:szCs w:val="22"/>
          <w:rtl w:val="0"/>
        </w:rPr>
        <w:t xml:space="preserve">time of application and whose main place of residence is in the European Union.</w:t>
      </w:r>
    </w:p>
    <w:p w:rsidR="00000000" w:rsidDel="00000000" w:rsidP="00000000" w:rsidRDefault="00000000" w:rsidRPr="00000000" w14:paraId="000000B8">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w:t>
      </w:r>
      <w:r w:rsidDel="00000000" w:rsidR="00000000" w:rsidRPr="00000000">
        <w:rPr>
          <w:rFonts w:ascii="Arial" w:cs="Arial" w:eastAsia="Arial" w:hAnsi="Arial"/>
          <w:b w:val="1"/>
          <w:color w:val="000000"/>
          <w:sz w:val="22"/>
          <w:szCs w:val="22"/>
          <w:rtl w:val="0"/>
        </w:rPr>
        <w:t xml:space="preserve">project's target group </w:t>
      </w:r>
      <w:r w:rsidDel="00000000" w:rsidR="00000000" w:rsidRPr="00000000">
        <w:rPr>
          <w:rFonts w:ascii="Arial" w:cs="Arial" w:eastAsia="Arial" w:hAnsi="Arial"/>
          <w:color w:val="000000"/>
          <w:sz w:val="22"/>
          <w:szCs w:val="22"/>
          <w:rtl w:val="0"/>
        </w:rPr>
        <w:t xml:space="preserve">is not subject to these restrictions. </w:t>
      </w:r>
    </w:p>
    <w:p w:rsidR="00000000" w:rsidDel="00000000" w:rsidP="00000000" w:rsidRDefault="00000000" w:rsidRPr="00000000" w14:paraId="000000BA">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Funding is available for projects by independent initiative groups, but these must be carried out by a non-commercial organization, i.e. a legal entity. </w:t>
      </w:r>
    </w:p>
    <w:p w:rsidR="00000000" w:rsidDel="00000000" w:rsidP="00000000" w:rsidRDefault="00000000" w:rsidRPr="00000000" w14:paraId="000000B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Possible sponsors for the projects are: </w:t>
      </w:r>
    </w:p>
    <w:p w:rsidR="00000000" w:rsidDel="00000000" w:rsidP="00000000" w:rsidRDefault="00000000" w:rsidRPr="00000000" w14:paraId="000000B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Registered associations (e.V.)</w:t>
      </w:r>
    </w:p>
    <w:p w:rsidR="00000000" w:rsidDel="00000000" w:rsidP="00000000" w:rsidRDefault="00000000" w:rsidRPr="00000000" w14:paraId="000000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Corporations under public law (municipalities)</w:t>
      </w:r>
    </w:p>
    <w:p w:rsidR="00000000" w:rsidDel="00000000" w:rsidP="00000000" w:rsidRDefault="00000000" w:rsidRPr="00000000" w14:paraId="000000B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Municipal youth facilities</w:t>
      </w:r>
    </w:p>
    <w:p w:rsidR="00000000" w:rsidDel="00000000" w:rsidP="00000000" w:rsidRDefault="00000000" w:rsidRPr="00000000" w14:paraId="000000C0">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If approved, the funding will be paid into the sponsor's association account.</w:t>
      </w:r>
    </w:p>
    <w:p w:rsidR="00000000" w:rsidDel="00000000" w:rsidP="00000000" w:rsidRDefault="00000000" w:rsidRPr="00000000" w14:paraId="000000C2">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organization receiving the grant can be any local organization that operates legally in the European Union and does not contradict the general principles of democratic Jewish education. </w:t>
      </w:r>
    </w:p>
    <w:p w:rsidR="00000000" w:rsidDel="00000000" w:rsidP="00000000" w:rsidRDefault="00000000" w:rsidRPr="00000000" w14:paraId="000000C4">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organization must agree to these guidelines in writing and countersign the final report to be submitted by the project manager. If no partner organization can be found, Nevatim can provide support. </w:t>
      </w:r>
    </w:p>
    <w:p w:rsidR="00000000" w:rsidDel="00000000" w:rsidP="00000000" w:rsidRDefault="00000000" w:rsidRPr="00000000" w14:paraId="000000C6">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Projects already funded by Nevatim can apply for an extension for a further funding year.</w:t>
      </w:r>
    </w:p>
    <w:p w:rsidR="00000000" w:rsidDel="00000000" w:rsidP="00000000" w:rsidRDefault="00000000" w:rsidRPr="00000000" w14:paraId="000000C8">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initiative groups that have already received grants from Nevatim can apply with new project ideas at any time.  </w:t>
      </w:r>
    </w:p>
    <w:p w:rsidR="00000000" w:rsidDel="00000000" w:rsidP="00000000" w:rsidRDefault="00000000" w:rsidRPr="00000000" w14:paraId="000000CA">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B">
      <w:pPr>
        <w:ind w:firstLine="72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3. scope of funding and co-financing </w:t>
      </w:r>
    </w:p>
    <w:p w:rsidR="00000000" w:rsidDel="00000000" w:rsidP="00000000" w:rsidRDefault="00000000" w:rsidRPr="00000000" w14:paraId="000000CC">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Nevatim offers grants of up to 10,000 euros per project and funding year. The support of the Jewish Agency for Israel should play a decisive role in the realization of the projects.  As a rule, co-financing of larger projects is not possible. In justified exceptional cases, this may be deviated from; the decision on this is the responsibility of the funding committee. If the initiative group/organization has an additional source of funding for the project, this and the amount of funding must be disclosed to Nevatim.</w:t>
      </w:r>
    </w:p>
    <w:p w:rsidR="00000000" w:rsidDel="00000000" w:rsidP="00000000" w:rsidRDefault="00000000" w:rsidRPr="00000000" w14:paraId="000000CE">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0">
      <w:pPr>
        <w:ind w:firstLine="72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4. further conditions for funding </w:t>
      </w:r>
    </w:p>
    <w:p w:rsidR="00000000" w:rsidDel="00000000" w:rsidP="00000000" w:rsidRDefault="00000000" w:rsidRPr="00000000" w14:paraId="000000D1">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D2">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Nevatim's support is not limited to financial support, but also includes meetings and seminars for the purpose of exchange. Regular participation in these events is expected of the sponsored persons. All events and publications of the projects must refer to the funding by Nevatim using the logo of the Jewish Agency. The logo of the Jewish Agency must account for at least 50% of the total space used for logos. Deviations from these rules will result in the termination of funding and the reclaiming of all payments made to date by Nevatim. Nevatim must be notified of all events for publication in the newsletter so that they can also be made known to other project managers and participants in the interests of the network. Furthermore, after each event, short reports with comments from the participants as well as photos are to be sent to Nevatim, which can then also be distributed in the newsletter.</w:t>
      </w:r>
    </w:p>
    <w:p w:rsidR="00000000" w:rsidDel="00000000" w:rsidP="00000000" w:rsidRDefault="00000000" w:rsidRPr="00000000" w14:paraId="000000D3">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4">
      <w:pPr>
        <w:ind w:firstLine="72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5. application procedure </w:t>
      </w:r>
    </w:p>
    <w:p w:rsidR="00000000" w:rsidDel="00000000" w:rsidP="00000000" w:rsidRDefault="00000000" w:rsidRPr="00000000" w14:paraId="000000D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6">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funding committee sets an annual deadline by which projects can be submitted for funding.  The funding committee meets regularly to decide on the applications submitted. Applications received after the application deadline cannot be considered. The date of receipt counts. The application for funding must be sent to Nevatim by e-mail. The application should contain all the information requested in the points in a binding manner. </w:t>
      </w:r>
    </w:p>
    <w:p w:rsidR="00000000" w:rsidDel="00000000" w:rsidP="00000000" w:rsidRDefault="00000000" w:rsidRPr="00000000" w14:paraId="000000D7">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Applications must always be submitted in German or English. Applications written in other languages can also be submitted by arrangement.</w:t>
      </w:r>
    </w:p>
    <w:p w:rsidR="00000000" w:rsidDel="00000000" w:rsidP="00000000" w:rsidRDefault="00000000" w:rsidRPr="00000000" w14:paraId="000000D8">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A">
      <w:pPr>
        <w:ind w:firstLine="72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6.  report</w:t>
      </w:r>
    </w:p>
    <w:p w:rsidR="00000000" w:rsidDel="00000000" w:rsidP="00000000" w:rsidRDefault="00000000" w:rsidRPr="00000000" w14:paraId="000000DB">
      <w:pPr>
        <w:ind w:firstLine="72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D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Nevatim must be informed immediately of any changes to the project schedule and budget.</w:t>
      </w:r>
    </w:p>
    <w:p w:rsidR="00000000" w:rsidDel="00000000" w:rsidP="00000000" w:rsidRDefault="00000000" w:rsidRPr="00000000" w14:paraId="000000DD">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An organization that has received a grant is obliged to submit a report on the work carried out and a financial report in the form specified in the contract no later than four weeks after the end of each project year. This includes a table of income and expenditure and a questionnaire which must be completed and returned; both documents are provided by Nevatim.  In addition, all related advertising materials, photos and, if applicable, copies of media reports must be enclosed. The Jewish Agency reserves the right to carry out a detailed review of individual projects up to and including three years after the end of the project. All original receipts, receipts etc. must therefore be kept for three years after the end of the project.</w:t>
      </w:r>
    </w:p>
    <w:sectPr>
      <w:headerReference r:id="rId8" w:type="default"/>
      <w:footerReference r:id="rId9" w:type="default"/>
      <w:pgSz w:h="16840" w:w="11900" w:orient="portrait"/>
      <w:pgMar w:bottom="1134" w:top="1135" w:left="1080" w:right="141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1440" w:hanging="360"/>
      </w:pPr>
      <w:rPr>
        <w:b w:val="1"/>
        <w:smallCaps w:val="0"/>
        <w:strike w:val="0"/>
        <w:shd w:fill="auto" w:val="clear"/>
        <w:vertAlign w:val="baseline"/>
      </w:rPr>
    </w:lvl>
    <w:lvl w:ilvl="1">
      <w:start w:val="1"/>
      <w:numFmt w:val="lowerLetter"/>
      <w:lvlText w:val="%2."/>
      <w:lvlJc w:val="left"/>
      <w:pPr>
        <w:ind w:left="2160" w:hanging="360"/>
      </w:pPr>
      <w:rPr>
        <w:b w:val="1"/>
        <w:smallCaps w:val="0"/>
        <w:strike w:val="0"/>
        <w:shd w:fill="auto" w:val="clear"/>
        <w:vertAlign w:val="baseline"/>
      </w:rPr>
    </w:lvl>
    <w:lvl w:ilvl="2">
      <w:start w:val="1"/>
      <w:numFmt w:val="lowerRoman"/>
      <w:lvlText w:val="%3."/>
      <w:lvlJc w:val="left"/>
      <w:pPr>
        <w:ind w:left="2880" w:hanging="482"/>
      </w:pPr>
      <w:rPr>
        <w:b w:val="1"/>
        <w:smallCaps w:val="0"/>
        <w:strike w:val="0"/>
        <w:shd w:fill="auto" w:val="clear"/>
        <w:vertAlign w:val="baseline"/>
      </w:rPr>
    </w:lvl>
    <w:lvl w:ilvl="3">
      <w:start w:val="1"/>
      <w:numFmt w:val="decimal"/>
      <w:lvlText w:val="%4."/>
      <w:lvlJc w:val="left"/>
      <w:pPr>
        <w:ind w:left="3600" w:hanging="360"/>
      </w:pPr>
      <w:rPr>
        <w:b w:val="1"/>
        <w:smallCaps w:val="0"/>
        <w:strike w:val="0"/>
        <w:shd w:fill="auto" w:val="clear"/>
        <w:vertAlign w:val="baseline"/>
      </w:rPr>
    </w:lvl>
    <w:lvl w:ilvl="4">
      <w:start w:val="1"/>
      <w:numFmt w:val="lowerLetter"/>
      <w:lvlText w:val="%5."/>
      <w:lvlJc w:val="left"/>
      <w:pPr>
        <w:ind w:left="4320" w:hanging="360"/>
      </w:pPr>
      <w:rPr>
        <w:b w:val="1"/>
        <w:smallCaps w:val="0"/>
        <w:strike w:val="0"/>
        <w:shd w:fill="auto" w:val="clear"/>
        <w:vertAlign w:val="baseline"/>
      </w:rPr>
    </w:lvl>
    <w:lvl w:ilvl="5">
      <w:start w:val="1"/>
      <w:numFmt w:val="lowerRoman"/>
      <w:lvlText w:val="%6."/>
      <w:lvlJc w:val="left"/>
      <w:pPr>
        <w:ind w:left="5040" w:hanging="482"/>
      </w:pPr>
      <w:rPr>
        <w:b w:val="1"/>
        <w:smallCaps w:val="0"/>
        <w:strike w:val="0"/>
        <w:shd w:fill="auto" w:val="clear"/>
        <w:vertAlign w:val="baseline"/>
      </w:rPr>
    </w:lvl>
    <w:lvl w:ilvl="6">
      <w:start w:val="1"/>
      <w:numFmt w:val="decimal"/>
      <w:lvlText w:val="%7."/>
      <w:lvlJc w:val="left"/>
      <w:pPr>
        <w:ind w:left="5760" w:hanging="360"/>
      </w:pPr>
      <w:rPr>
        <w:b w:val="1"/>
        <w:smallCaps w:val="0"/>
        <w:strike w:val="0"/>
        <w:shd w:fill="auto" w:val="clear"/>
        <w:vertAlign w:val="baseline"/>
      </w:rPr>
    </w:lvl>
    <w:lvl w:ilvl="7">
      <w:start w:val="1"/>
      <w:numFmt w:val="lowerLetter"/>
      <w:lvlText w:val="%8."/>
      <w:lvlJc w:val="left"/>
      <w:pPr>
        <w:ind w:left="6480" w:hanging="360"/>
      </w:pPr>
      <w:rPr>
        <w:b w:val="1"/>
        <w:smallCaps w:val="0"/>
        <w:strike w:val="0"/>
        <w:shd w:fill="auto" w:val="clear"/>
        <w:vertAlign w:val="baseline"/>
      </w:rPr>
    </w:lvl>
    <w:lvl w:ilvl="8">
      <w:start w:val="1"/>
      <w:numFmt w:val="lowerRoman"/>
      <w:lvlText w:val="%9."/>
      <w:lvlJc w:val="left"/>
      <w:pPr>
        <w:ind w:left="7200" w:hanging="482"/>
      </w:pPr>
      <w:rPr>
        <w:b w:val="1"/>
        <w:smallCaps w:val="0"/>
        <w:strike w:val="0"/>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shd w:fill="auto" w:val="clear"/>
        <w:vertAlign w:val="baseline"/>
      </w:rPr>
    </w:lvl>
  </w:abstractNum>
  <w:abstractNum w:abstractNumId="5">
    <w:lvl w:ilvl="0">
      <w:start w:val="2"/>
      <w:numFmt w:val="decimal"/>
      <w:lvlText w:val="%1."/>
      <w:lvlJc w:val="left"/>
      <w:pPr>
        <w:ind w:left="1440" w:hanging="360"/>
      </w:pPr>
      <w:rPr>
        <w:b w:val="1"/>
        <w:smallCaps w:val="0"/>
        <w:strike w:val="0"/>
        <w:shd w:fill="auto" w:val="clear"/>
        <w:vertAlign w:val="baseline"/>
      </w:rPr>
    </w:lvl>
    <w:lvl w:ilvl="1">
      <w:start w:val="1"/>
      <w:numFmt w:val="lowerLetter"/>
      <w:lvlText w:val="%2."/>
      <w:lvlJc w:val="left"/>
      <w:pPr>
        <w:ind w:left="2160" w:hanging="360"/>
      </w:pPr>
      <w:rPr>
        <w:b w:val="1"/>
        <w:smallCaps w:val="0"/>
        <w:strike w:val="0"/>
        <w:shd w:fill="auto" w:val="clear"/>
        <w:vertAlign w:val="baseline"/>
      </w:rPr>
    </w:lvl>
    <w:lvl w:ilvl="2">
      <w:start w:val="1"/>
      <w:numFmt w:val="lowerRoman"/>
      <w:lvlText w:val="%3."/>
      <w:lvlJc w:val="left"/>
      <w:pPr>
        <w:ind w:left="2880" w:hanging="482"/>
      </w:pPr>
      <w:rPr>
        <w:b w:val="1"/>
        <w:smallCaps w:val="0"/>
        <w:strike w:val="0"/>
        <w:shd w:fill="auto" w:val="clear"/>
        <w:vertAlign w:val="baseline"/>
      </w:rPr>
    </w:lvl>
    <w:lvl w:ilvl="3">
      <w:start w:val="1"/>
      <w:numFmt w:val="decimal"/>
      <w:lvlText w:val="%4."/>
      <w:lvlJc w:val="left"/>
      <w:pPr>
        <w:ind w:left="3600" w:hanging="360"/>
      </w:pPr>
      <w:rPr>
        <w:b w:val="1"/>
        <w:smallCaps w:val="0"/>
        <w:strike w:val="0"/>
        <w:shd w:fill="auto" w:val="clear"/>
        <w:vertAlign w:val="baseline"/>
      </w:rPr>
    </w:lvl>
    <w:lvl w:ilvl="4">
      <w:start w:val="1"/>
      <w:numFmt w:val="lowerLetter"/>
      <w:lvlText w:val="%5."/>
      <w:lvlJc w:val="left"/>
      <w:pPr>
        <w:ind w:left="4320" w:hanging="360"/>
      </w:pPr>
      <w:rPr>
        <w:b w:val="1"/>
        <w:smallCaps w:val="0"/>
        <w:strike w:val="0"/>
        <w:shd w:fill="auto" w:val="clear"/>
        <w:vertAlign w:val="baseline"/>
      </w:rPr>
    </w:lvl>
    <w:lvl w:ilvl="5">
      <w:start w:val="1"/>
      <w:numFmt w:val="lowerRoman"/>
      <w:lvlText w:val="%6."/>
      <w:lvlJc w:val="left"/>
      <w:pPr>
        <w:ind w:left="5040" w:hanging="482"/>
      </w:pPr>
      <w:rPr>
        <w:b w:val="1"/>
        <w:smallCaps w:val="0"/>
        <w:strike w:val="0"/>
        <w:shd w:fill="auto" w:val="clear"/>
        <w:vertAlign w:val="baseline"/>
      </w:rPr>
    </w:lvl>
    <w:lvl w:ilvl="6">
      <w:start w:val="1"/>
      <w:numFmt w:val="decimal"/>
      <w:lvlText w:val="%7."/>
      <w:lvlJc w:val="left"/>
      <w:pPr>
        <w:ind w:left="5760" w:hanging="360"/>
      </w:pPr>
      <w:rPr>
        <w:b w:val="1"/>
        <w:smallCaps w:val="0"/>
        <w:strike w:val="0"/>
        <w:shd w:fill="auto" w:val="clear"/>
        <w:vertAlign w:val="baseline"/>
      </w:rPr>
    </w:lvl>
    <w:lvl w:ilvl="7">
      <w:start w:val="1"/>
      <w:numFmt w:val="lowerLetter"/>
      <w:lvlText w:val="%8."/>
      <w:lvlJc w:val="left"/>
      <w:pPr>
        <w:ind w:left="6480" w:hanging="360"/>
      </w:pPr>
      <w:rPr>
        <w:b w:val="1"/>
        <w:smallCaps w:val="0"/>
        <w:strike w:val="0"/>
        <w:shd w:fill="auto" w:val="clear"/>
        <w:vertAlign w:val="baseline"/>
      </w:rPr>
    </w:lvl>
    <w:lvl w:ilvl="8">
      <w:start w:val="1"/>
      <w:numFmt w:val="lowerRoman"/>
      <w:lvlText w:val="%9."/>
      <w:lvlJc w:val="left"/>
      <w:pPr>
        <w:ind w:left="7200" w:hanging="482"/>
      </w:pPr>
      <w:rPr>
        <w:b w:val="1"/>
        <w:smallCaps w:val="0"/>
        <w:strike w:val="0"/>
        <w:shd w:fill="auto" w:val="clear"/>
        <w:vertAlign w:val="baseline"/>
      </w:rPr>
    </w:lvl>
  </w:abstractNum>
  <w:abstractNum w:abstractNumId="6">
    <w:lvl w:ilvl="0">
      <w:start w:val="2"/>
      <w:numFmt w:val="lowerLetter"/>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Letter"/>
      <w:lvlText w:val="%3."/>
      <w:lvlJc w:val="left"/>
      <w:pPr>
        <w:ind w:left="2160" w:hanging="360"/>
      </w:pPr>
      <w:rPr>
        <w:smallCaps w:val="0"/>
        <w:strike w:val="0"/>
        <w:shd w:fill="auto" w:val="clear"/>
        <w:vertAlign w:val="baseline"/>
      </w:rPr>
    </w:lvl>
    <w:lvl w:ilvl="3">
      <w:start w:val="1"/>
      <w:numFmt w:val="lowerLetter"/>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Letter"/>
      <w:lvlText w:val="%6."/>
      <w:lvlJc w:val="left"/>
      <w:pPr>
        <w:ind w:left="4320" w:hanging="360"/>
      </w:pPr>
      <w:rPr>
        <w:smallCaps w:val="0"/>
        <w:strike w:val="0"/>
        <w:shd w:fill="auto" w:val="clear"/>
        <w:vertAlign w:val="baseline"/>
      </w:rPr>
    </w:lvl>
    <w:lvl w:ilvl="6">
      <w:start w:val="1"/>
      <w:numFmt w:val="lowerLetter"/>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Letter"/>
      <w:lvlText w:val="%9."/>
      <w:lvlJc w:val="left"/>
      <w:pPr>
        <w:ind w:left="6480" w:hanging="360"/>
      </w:pPr>
      <w:rPr>
        <w:smallCaps w:val="0"/>
        <w:strike w:val="0"/>
        <w:shd w:fill="auto" w:val="clear"/>
        <w:vertAlign w:val="baseline"/>
      </w:rPr>
    </w:lvl>
  </w:abstractNum>
  <w:abstractNum w:abstractNumId="7">
    <w:lvl w:ilvl="0">
      <w:start w:val="1"/>
      <w:numFmt w:val="upperLetter"/>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right"/>
      <w:pPr>
        <w:ind w:left="2160" w:hanging="36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right"/>
      <w:pPr>
        <w:ind w:left="4320" w:hanging="36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right"/>
      <w:pPr>
        <w:ind w:left="6480" w:hanging="360"/>
      </w:pPr>
      <w:rPr>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Hyperlink">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HeaderFooter" w:customStyle="1">
    <w:name w:val="Header &amp; Footer"/>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numbering" w:styleId="ImportedStyle1" w:customStyle="1">
    <w:name w:val="Imported Style 1"/>
    <w:pPr>
      <w:numPr>
        <w:numId w:val="1"/>
      </w:numPr>
    </w:pPr>
  </w:style>
  <w:style w:type="numbering" w:styleId="ImportedStyle2" w:customStyle="1">
    <w:name w:val="Imported Style 2"/>
    <w:pPr>
      <w:numPr>
        <w:numId w:val="3"/>
      </w:numPr>
    </w:pPr>
  </w:style>
  <w:style w:type="numbering" w:styleId="ImportedStyle3" w:customStyle="1">
    <w:name w:val="Imported Style 3"/>
    <w:pPr>
      <w:numPr>
        <w:numId w:val="7"/>
      </w:numPr>
    </w:pPr>
  </w:style>
  <w:style w:type="paragraph" w:styleId="Listenabsatz">
    <w:name w:val="List Paragraph"/>
    <w:pPr>
      <w:ind w:left="720"/>
    </w:pPr>
    <w:rPr>
      <w:rFonts w:cs="Arial Unicode MS"/>
      <w:color w:val="000000"/>
      <w:sz w:val="24"/>
      <w:szCs w:val="24"/>
      <w:u w:color="000000"/>
    </w:rPr>
  </w:style>
  <w:style w:type="numbering" w:styleId="ImportedStyle4" w:customStyle="1">
    <w:name w:val="Imported Style 4"/>
    <w:pPr>
      <w:numPr>
        <w:numId w:val="10"/>
      </w:numPr>
    </w:pPr>
  </w:style>
  <w:style w:type="numbering" w:styleId="ImportedStyle5" w:customStyle="1">
    <w:name w:val="Imported Style 5"/>
    <w:pPr>
      <w:numPr>
        <w:numId w:val="12"/>
      </w:numPr>
    </w:p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461e/ViTQH4F0zhlurrye0/9zA==">CgMxLjAyCGguZ2pkZ3hzOAByITEyWFhmNDZJY25tV05vS2gyYWNDV3BSbUxmSEl6SzlVRg==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2024-07-02T09:31:00Z</dcterms:created>
</cp:coreProperties>
</file>